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9" w:rsidRDefault="00DD2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East Chinese Speaking </w:t>
      </w:r>
      <w:r w:rsidR="001E6C41">
        <w:rPr>
          <w:b/>
          <w:sz w:val="28"/>
          <w:szCs w:val="28"/>
        </w:rPr>
        <w:t>Fall</w:t>
      </w:r>
      <w:r>
        <w:rPr>
          <w:b/>
          <w:sz w:val="28"/>
          <w:szCs w:val="28"/>
        </w:rPr>
        <w:t xml:space="preserve"> Conference</w:t>
      </w:r>
      <w:r w:rsidR="0072346F">
        <w:rPr>
          <w:b/>
          <w:sz w:val="28"/>
          <w:szCs w:val="28"/>
        </w:rPr>
        <w:t xml:space="preserve"> Announcement</w:t>
      </w:r>
    </w:p>
    <w:p w:rsidR="00DD2579" w:rsidRDefault="00DD2579">
      <w:pPr>
        <w:jc w:val="center"/>
        <w:rPr>
          <w:b/>
          <w:sz w:val="28"/>
          <w:szCs w:val="28"/>
        </w:rPr>
      </w:pPr>
    </w:p>
    <w:p w:rsidR="00DD2579" w:rsidRDefault="00DD2579">
      <w:pPr>
        <w:jc w:val="center"/>
        <w:rPr>
          <w:b/>
          <w:sz w:val="28"/>
          <w:szCs w:val="28"/>
        </w:rPr>
      </w:pPr>
    </w:p>
    <w:p w:rsidR="00DD2579" w:rsidRPr="00634AD6" w:rsidRDefault="00DE6928">
      <w:pPr>
        <w:jc w:val="right"/>
        <w:rPr>
          <w:b/>
        </w:rPr>
      </w:pPr>
      <w:r>
        <w:rPr>
          <w:b/>
        </w:rPr>
        <w:t>September 7, 2017</w:t>
      </w:r>
    </w:p>
    <w:p w:rsidR="00DD2579" w:rsidRDefault="00DD2579">
      <w:pPr>
        <w:jc w:val="right"/>
      </w:pPr>
    </w:p>
    <w:p w:rsidR="00DD2579" w:rsidRDefault="00DD2579"/>
    <w:p w:rsidR="00DD2579" w:rsidRDefault="00DD2579">
      <w:r>
        <w:t>Dear Brothers,</w:t>
      </w:r>
    </w:p>
    <w:p w:rsidR="00DD2579" w:rsidRDefault="00DD2579"/>
    <w:p w:rsidR="00037708" w:rsidRDefault="005D7F32">
      <w:pPr>
        <w:rPr>
          <w:rFonts w:ascii="Arial" w:hAnsi="Arial" w:cs="Arial"/>
          <w:color w:val="000080"/>
          <w:sz w:val="20"/>
          <w:szCs w:val="20"/>
        </w:rPr>
      </w:pPr>
      <w:r>
        <w:t xml:space="preserve">We would like to announce </w:t>
      </w:r>
      <w:r w:rsidR="001914BE">
        <w:rPr>
          <w:rFonts w:eastAsiaTheme="minorEastAsia" w:hint="eastAsia"/>
        </w:rPr>
        <w:t xml:space="preserve">that </w:t>
      </w:r>
      <w:r>
        <w:t>201</w:t>
      </w:r>
      <w:r w:rsidR="00DE6928">
        <w:t>7</w:t>
      </w:r>
      <w:r>
        <w:t xml:space="preserve"> North East Chinese-speaking </w:t>
      </w:r>
      <w:r w:rsidR="001E6C41">
        <w:t>Fall</w:t>
      </w:r>
      <w:r>
        <w:t xml:space="preserve"> Conference </w:t>
      </w:r>
      <w:r w:rsidR="00037708">
        <w:t>will be</w:t>
      </w:r>
      <w:r>
        <w:t xml:space="preserve"> held </w:t>
      </w:r>
      <w:r w:rsidR="0072346F">
        <w:t xml:space="preserve">at Kingston </w:t>
      </w:r>
      <w:proofErr w:type="spellStart"/>
      <w:r w:rsidR="0072346F">
        <w:t>Penuel</w:t>
      </w:r>
      <w:proofErr w:type="spellEnd"/>
      <w:r w:rsidR="0072346F">
        <w:t xml:space="preserve"> Blending Center (KPBC) at Kingston, New York</w:t>
      </w:r>
      <w:r w:rsidR="00037708">
        <w:t xml:space="preserve"> in two consecutive weekends. The first weekend (from 10/1</w:t>
      </w:r>
      <w:r w:rsidR="00DE6928">
        <w:t>3</w:t>
      </w:r>
      <w:r w:rsidR="00037708">
        <w:t xml:space="preserve"> to 10/1</w:t>
      </w:r>
      <w:r w:rsidR="00DE6928">
        <w:t>5</w:t>
      </w:r>
      <w:r w:rsidR="00037708">
        <w:t>) will be for the churches in NJ and southern part of NE region, including Pennsylvania</w:t>
      </w:r>
      <w:r w:rsidR="00B6221F">
        <w:t>, Delaware,</w:t>
      </w:r>
      <w:r w:rsidR="00037708">
        <w:t xml:space="preserve"> Maryland and Virginia. The second weekend (from 10/2</w:t>
      </w:r>
      <w:r w:rsidR="00DE6928">
        <w:t>0</w:t>
      </w:r>
      <w:r w:rsidR="00037708">
        <w:t xml:space="preserve"> – 10/2</w:t>
      </w:r>
      <w:r w:rsidR="00DE6928">
        <w:t>2</w:t>
      </w:r>
      <w:r w:rsidR="00037708">
        <w:t xml:space="preserve">) will be for the churches in NY and the rest of New England, including </w:t>
      </w:r>
      <w:smartTag w:uri="urn:schemas-microsoft-com:office:smarttags" w:element="State">
        <w:r w:rsidR="00037708">
          <w:t>Connecticut</w:t>
        </w:r>
      </w:smartTag>
      <w:r w:rsidR="00037708">
        <w:t xml:space="preserve">, </w:t>
      </w:r>
      <w:smartTag w:uri="urn:schemas-microsoft-com:office:smarttags" w:element="State">
        <w:r w:rsidR="00037708">
          <w:t>Massachusetts</w:t>
        </w:r>
      </w:smartTag>
      <w:r w:rsidR="00037708">
        <w:t xml:space="preserve">, </w:t>
      </w:r>
      <w:smartTag w:uri="urn:schemas-microsoft-com:office:smarttags" w:element="State">
        <w:smartTag w:uri="urn:schemas-microsoft-com:office:smarttags" w:element="place">
          <w:r w:rsidR="00037708">
            <w:t>Rhode Island</w:t>
          </w:r>
        </w:smartTag>
      </w:smartTag>
      <w:r w:rsidR="00037708">
        <w:t>, etc.</w:t>
      </w:r>
    </w:p>
    <w:p w:rsidR="00DD2579" w:rsidRDefault="007B1C00">
      <w:r>
        <w:t>Please pray that the Lord will use this gathering to strength</w:t>
      </w:r>
      <w:r w:rsidR="00DD2579">
        <w:t>en</w:t>
      </w:r>
      <w:r>
        <w:t xml:space="preserve"> the </w:t>
      </w:r>
      <w:r w:rsidR="004D727A">
        <w:t>c</w:t>
      </w:r>
      <w:r w:rsidR="00DD2579">
        <w:t>hurches and</w:t>
      </w:r>
      <w:r>
        <w:t xml:space="preserve"> advance His purpose in build</w:t>
      </w:r>
      <w:r w:rsidR="004D727A">
        <w:t>ing</w:t>
      </w:r>
      <w:r>
        <w:t xml:space="preserve"> up His organic Body</w:t>
      </w:r>
      <w:r w:rsidR="00301AAA">
        <w:t xml:space="preserve"> for the preparation of </w:t>
      </w:r>
      <w:r w:rsidR="00DD2579">
        <w:t>His bride</w:t>
      </w:r>
      <w:r w:rsidR="00301AAA">
        <w:t>.</w:t>
      </w:r>
    </w:p>
    <w:p w:rsidR="00DD2579" w:rsidRDefault="00DD2579"/>
    <w:p w:rsidR="00DD2579" w:rsidRDefault="00DD2579">
      <w:r>
        <w:t xml:space="preserve">The meeting </w:t>
      </w:r>
      <w:r w:rsidR="00037708">
        <w:t xml:space="preserve">for the weekend </w:t>
      </w:r>
      <w:r>
        <w:t xml:space="preserve">is </w:t>
      </w:r>
      <w:r w:rsidR="00037708">
        <w:t xml:space="preserve">tentatively scheduled </w:t>
      </w:r>
      <w:r>
        <w:t>as follows:</w:t>
      </w:r>
    </w:p>
    <w:p w:rsidR="00DD2579" w:rsidRDefault="00DD2579"/>
    <w:tbl>
      <w:tblPr>
        <w:tblW w:w="0" w:type="auto"/>
        <w:tblLook w:val="01E0"/>
      </w:tblPr>
      <w:tblGrid>
        <w:gridCol w:w="2628"/>
        <w:gridCol w:w="1800"/>
        <w:gridCol w:w="2214"/>
      </w:tblGrid>
      <w:tr w:rsidR="00037708">
        <w:tc>
          <w:tcPr>
            <w:tcW w:w="2628" w:type="dxa"/>
          </w:tcPr>
          <w:p w:rsidR="00037708" w:rsidRDefault="00037708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meeting</w:t>
            </w:r>
          </w:p>
        </w:tc>
        <w:tc>
          <w:tcPr>
            <w:tcW w:w="1800" w:type="dxa"/>
          </w:tcPr>
          <w:p w:rsidR="00037708" w:rsidRDefault="00037708">
            <w:r>
              <w:t>Friday</w:t>
            </w:r>
          </w:p>
        </w:tc>
        <w:tc>
          <w:tcPr>
            <w:tcW w:w="2214" w:type="dxa"/>
          </w:tcPr>
          <w:p w:rsidR="00037708" w:rsidRDefault="00037708">
            <w:r>
              <w:t>8:00 pm</w:t>
            </w:r>
          </w:p>
        </w:tc>
      </w:tr>
      <w:tr w:rsidR="00037708">
        <w:trPr>
          <w:trHeight w:val="252"/>
        </w:trPr>
        <w:tc>
          <w:tcPr>
            <w:tcW w:w="2628" w:type="dxa"/>
          </w:tcPr>
          <w:p w:rsidR="00037708" w:rsidRDefault="00037708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meeting</w:t>
            </w:r>
          </w:p>
        </w:tc>
        <w:tc>
          <w:tcPr>
            <w:tcW w:w="1800" w:type="dxa"/>
          </w:tcPr>
          <w:p w:rsidR="00037708" w:rsidRDefault="00037708">
            <w:r>
              <w:t>Saturday</w:t>
            </w:r>
          </w:p>
        </w:tc>
        <w:tc>
          <w:tcPr>
            <w:tcW w:w="2214" w:type="dxa"/>
          </w:tcPr>
          <w:p w:rsidR="00037708" w:rsidRDefault="00037708">
            <w:r>
              <w:t>9:00 am</w:t>
            </w:r>
          </w:p>
        </w:tc>
      </w:tr>
      <w:tr w:rsidR="00037708">
        <w:tc>
          <w:tcPr>
            <w:tcW w:w="2628" w:type="dxa"/>
          </w:tcPr>
          <w:p w:rsidR="00037708" w:rsidRDefault="00037708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meeting</w:t>
            </w:r>
          </w:p>
        </w:tc>
        <w:tc>
          <w:tcPr>
            <w:tcW w:w="1800" w:type="dxa"/>
          </w:tcPr>
          <w:p w:rsidR="00037708" w:rsidRDefault="00037708">
            <w:r>
              <w:t>Saturday</w:t>
            </w:r>
          </w:p>
        </w:tc>
        <w:tc>
          <w:tcPr>
            <w:tcW w:w="2214" w:type="dxa"/>
          </w:tcPr>
          <w:p w:rsidR="00037708" w:rsidRDefault="00037708">
            <w:r>
              <w:t>11:00</w:t>
            </w:r>
            <w:r w:rsidR="00B6221F">
              <w:t xml:space="preserve"> </w:t>
            </w:r>
            <w:r>
              <w:t>am</w:t>
            </w:r>
          </w:p>
        </w:tc>
      </w:tr>
      <w:tr w:rsidR="00037708">
        <w:tc>
          <w:tcPr>
            <w:tcW w:w="2628" w:type="dxa"/>
          </w:tcPr>
          <w:p w:rsidR="00037708" w:rsidRDefault="00037708">
            <w:r>
              <w:t>Special Fellowship</w:t>
            </w:r>
          </w:p>
        </w:tc>
        <w:tc>
          <w:tcPr>
            <w:tcW w:w="1800" w:type="dxa"/>
          </w:tcPr>
          <w:p w:rsidR="00037708" w:rsidRDefault="00037708">
            <w:r>
              <w:t>Saturday</w:t>
            </w:r>
          </w:p>
        </w:tc>
        <w:tc>
          <w:tcPr>
            <w:tcW w:w="2214" w:type="dxa"/>
          </w:tcPr>
          <w:p w:rsidR="00037708" w:rsidRDefault="00037708">
            <w:r>
              <w:t>3</w:t>
            </w:r>
            <w:r w:rsidR="00B6221F">
              <w:t>:00</w:t>
            </w:r>
            <w:r>
              <w:t xml:space="preserve"> pm – 5:30 pm</w:t>
            </w:r>
          </w:p>
        </w:tc>
      </w:tr>
      <w:tr w:rsidR="00037708">
        <w:tc>
          <w:tcPr>
            <w:tcW w:w="2628" w:type="dxa"/>
          </w:tcPr>
          <w:p w:rsidR="00037708" w:rsidRDefault="00037708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meeting</w:t>
            </w:r>
          </w:p>
        </w:tc>
        <w:tc>
          <w:tcPr>
            <w:tcW w:w="1800" w:type="dxa"/>
          </w:tcPr>
          <w:p w:rsidR="00037708" w:rsidRDefault="00037708">
            <w:r>
              <w:t>Saturday</w:t>
            </w:r>
          </w:p>
        </w:tc>
        <w:tc>
          <w:tcPr>
            <w:tcW w:w="2214" w:type="dxa"/>
          </w:tcPr>
          <w:p w:rsidR="00037708" w:rsidRDefault="00037708">
            <w:r>
              <w:t>7:30 pm</w:t>
            </w:r>
          </w:p>
        </w:tc>
      </w:tr>
      <w:tr w:rsidR="00037708">
        <w:tc>
          <w:tcPr>
            <w:tcW w:w="2628" w:type="dxa"/>
          </w:tcPr>
          <w:p w:rsidR="00037708" w:rsidRDefault="00037708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meeting/Lord’s Table</w:t>
            </w:r>
          </w:p>
        </w:tc>
        <w:tc>
          <w:tcPr>
            <w:tcW w:w="1800" w:type="dxa"/>
          </w:tcPr>
          <w:p w:rsidR="00037708" w:rsidRDefault="00037708">
            <w:r>
              <w:t>Lord’s Day</w:t>
            </w:r>
          </w:p>
        </w:tc>
        <w:tc>
          <w:tcPr>
            <w:tcW w:w="2214" w:type="dxa"/>
          </w:tcPr>
          <w:p w:rsidR="00037708" w:rsidRDefault="00037708">
            <w:r>
              <w:t>9:00 am</w:t>
            </w:r>
          </w:p>
        </w:tc>
      </w:tr>
    </w:tbl>
    <w:p w:rsidR="00DD2579" w:rsidRDefault="00DD2579"/>
    <w:p w:rsidR="004D727A" w:rsidRDefault="004D727A">
      <w:r>
        <w:t>We will have multiple tracks in some of the meetings for the following needs:</w:t>
      </w:r>
    </w:p>
    <w:p w:rsidR="004D727A" w:rsidRDefault="004D727A" w:rsidP="004D727A">
      <w:pPr>
        <w:numPr>
          <w:ilvl w:val="0"/>
          <w:numId w:val="1"/>
        </w:numPr>
      </w:pPr>
      <w:r>
        <w:t>The third meeting will have a separate session for the gospel sharing</w:t>
      </w:r>
    </w:p>
    <w:p w:rsidR="004D727A" w:rsidRDefault="004D727A" w:rsidP="004D727A">
      <w:pPr>
        <w:numPr>
          <w:ilvl w:val="0"/>
          <w:numId w:val="1"/>
        </w:numPr>
      </w:pPr>
      <w:r>
        <w:t>The Special Fell</w:t>
      </w:r>
      <w:r w:rsidR="00B1481C">
        <w:t>owship (Saturday afternoon) may</w:t>
      </w:r>
      <w:r>
        <w:t xml:space="preserve"> have 3 separate meetings:</w:t>
      </w:r>
    </w:p>
    <w:p w:rsidR="004D727A" w:rsidRDefault="004D727A" w:rsidP="004D727A">
      <w:pPr>
        <w:numPr>
          <w:ilvl w:val="0"/>
          <w:numId w:val="2"/>
        </w:numPr>
      </w:pPr>
      <w:r>
        <w:t>New Believers Perfecting Training</w:t>
      </w:r>
    </w:p>
    <w:p w:rsidR="004D727A" w:rsidRDefault="004D727A" w:rsidP="004D727A">
      <w:pPr>
        <w:numPr>
          <w:ilvl w:val="0"/>
          <w:numId w:val="2"/>
        </w:numPr>
      </w:pPr>
      <w:r>
        <w:t>Fellowship on Children/ Young People and sisters</w:t>
      </w:r>
    </w:p>
    <w:p w:rsidR="004D727A" w:rsidRDefault="004D727A" w:rsidP="004D727A">
      <w:pPr>
        <w:numPr>
          <w:ilvl w:val="0"/>
          <w:numId w:val="2"/>
        </w:numPr>
      </w:pPr>
      <w:r>
        <w:t>Church services and coordination</w:t>
      </w:r>
    </w:p>
    <w:p w:rsidR="004D727A" w:rsidRDefault="004D727A" w:rsidP="004D727A">
      <w:pPr>
        <w:ind w:left="360"/>
      </w:pPr>
    </w:p>
    <w:p w:rsidR="00037708" w:rsidRDefault="00037708" w:rsidP="005E60D3">
      <w:r>
        <w:t>The conference registr</w:t>
      </w:r>
      <w:r w:rsidR="00DE6928">
        <w:t>ation for lodging and meal cost</w:t>
      </w:r>
      <w:r w:rsidR="00DE0877">
        <w:t xml:space="preserve"> </w:t>
      </w:r>
      <w:r>
        <w:t>for the weekend is as follow:</w:t>
      </w:r>
    </w:p>
    <w:tbl>
      <w:tblPr>
        <w:tblStyle w:val="TableGrid"/>
        <w:tblW w:w="0" w:type="auto"/>
        <w:tblLook w:val="01E0"/>
      </w:tblPr>
      <w:tblGrid>
        <w:gridCol w:w="1657"/>
        <w:gridCol w:w="1643"/>
        <w:gridCol w:w="1870"/>
        <w:gridCol w:w="1556"/>
      </w:tblGrid>
      <w:tr w:rsidR="00DE0877" w:rsidTr="00037708">
        <w:tc>
          <w:tcPr>
            <w:tcW w:w="0" w:type="auto"/>
          </w:tcPr>
          <w:p w:rsidR="00037708" w:rsidRDefault="00DE0877" w:rsidP="005E60D3">
            <w:r>
              <w:t>Category</w:t>
            </w:r>
          </w:p>
        </w:tc>
        <w:tc>
          <w:tcPr>
            <w:tcW w:w="0" w:type="auto"/>
          </w:tcPr>
          <w:p w:rsidR="00037708" w:rsidRDefault="00DE0877" w:rsidP="005E60D3">
            <w:r>
              <w:t>Friday-Sunday</w:t>
            </w:r>
          </w:p>
        </w:tc>
        <w:tc>
          <w:tcPr>
            <w:tcW w:w="0" w:type="auto"/>
          </w:tcPr>
          <w:p w:rsidR="00037708" w:rsidRDefault="00DE0877" w:rsidP="005E60D3">
            <w:r>
              <w:t>Saturday-Sunday</w:t>
            </w:r>
          </w:p>
        </w:tc>
        <w:tc>
          <w:tcPr>
            <w:tcW w:w="0" w:type="auto"/>
          </w:tcPr>
          <w:p w:rsidR="00037708" w:rsidRDefault="00DE0877" w:rsidP="005E60D3">
            <w:r>
              <w:t>Saturday only</w:t>
            </w:r>
          </w:p>
        </w:tc>
      </w:tr>
      <w:tr w:rsidR="00DE0877" w:rsidTr="00037708">
        <w:tc>
          <w:tcPr>
            <w:tcW w:w="0" w:type="auto"/>
          </w:tcPr>
          <w:p w:rsidR="00037708" w:rsidRDefault="00DE0877" w:rsidP="005E60D3">
            <w:r>
              <w:t>Adults</w:t>
            </w:r>
          </w:p>
        </w:tc>
        <w:tc>
          <w:tcPr>
            <w:tcW w:w="0" w:type="auto"/>
          </w:tcPr>
          <w:p w:rsidR="00037708" w:rsidRDefault="00DE0877" w:rsidP="005E60D3">
            <w:r>
              <w:t>$100</w:t>
            </w:r>
          </w:p>
        </w:tc>
        <w:tc>
          <w:tcPr>
            <w:tcW w:w="0" w:type="auto"/>
          </w:tcPr>
          <w:p w:rsidR="00037708" w:rsidRDefault="00DE0877" w:rsidP="005E60D3">
            <w:r>
              <w:t>$80</w:t>
            </w:r>
          </w:p>
        </w:tc>
        <w:tc>
          <w:tcPr>
            <w:tcW w:w="0" w:type="auto"/>
          </w:tcPr>
          <w:p w:rsidR="00037708" w:rsidRDefault="00DE0877" w:rsidP="005E60D3">
            <w:r>
              <w:t>$40</w:t>
            </w:r>
          </w:p>
        </w:tc>
      </w:tr>
      <w:tr w:rsidR="00DE0877" w:rsidTr="00037708">
        <w:tc>
          <w:tcPr>
            <w:tcW w:w="0" w:type="auto"/>
          </w:tcPr>
          <w:p w:rsidR="00037708" w:rsidRDefault="00DE0877" w:rsidP="005E60D3">
            <w:r>
              <w:t>Students &amp; YP</w:t>
            </w:r>
          </w:p>
        </w:tc>
        <w:tc>
          <w:tcPr>
            <w:tcW w:w="0" w:type="auto"/>
          </w:tcPr>
          <w:p w:rsidR="00037708" w:rsidRDefault="00DE0877" w:rsidP="005E60D3">
            <w:r>
              <w:t>$50</w:t>
            </w:r>
          </w:p>
        </w:tc>
        <w:tc>
          <w:tcPr>
            <w:tcW w:w="0" w:type="auto"/>
          </w:tcPr>
          <w:p w:rsidR="00037708" w:rsidRDefault="00DE0877" w:rsidP="005E60D3">
            <w:r>
              <w:t>$40</w:t>
            </w:r>
          </w:p>
        </w:tc>
        <w:tc>
          <w:tcPr>
            <w:tcW w:w="0" w:type="auto"/>
          </w:tcPr>
          <w:p w:rsidR="00037708" w:rsidRDefault="00DE0877" w:rsidP="005E60D3">
            <w:r>
              <w:t>$25</w:t>
            </w:r>
          </w:p>
        </w:tc>
      </w:tr>
      <w:tr w:rsidR="00DE0877" w:rsidTr="00037708">
        <w:tc>
          <w:tcPr>
            <w:tcW w:w="0" w:type="auto"/>
          </w:tcPr>
          <w:p w:rsidR="00037708" w:rsidRDefault="00DE0877" w:rsidP="005E60D3">
            <w:r>
              <w:t>Age 6 – 12</w:t>
            </w:r>
          </w:p>
        </w:tc>
        <w:tc>
          <w:tcPr>
            <w:tcW w:w="0" w:type="auto"/>
          </w:tcPr>
          <w:p w:rsidR="00037708" w:rsidRDefault="00DE0877" w:rsidP="005E60D3">
            <w:r>
              <w:t>$30</w:t>
            </w:r>
          </w:p>
        </w:tc>
        <w:tc>
          <w:tcPr>
            <w:tcW w:w="0" w:type="auto"/>
          </w:tcPr>
          <w:p w:rsidR="00037708" w:rsidRDefault="00DE0877" w:rsidP="005E60D3">
            <w:r>
              <w:t>$25</w:t>
            </w:r>
          </w:p>
        </w:tc>
        <w:tc>
          <w:tcPr>
            <w:tcW w:w="0" w:type="auto"/>
          </w:tcPr>
          <w:p w:rsidR="00037708" w:rsidRDefault="00DE0877" w:rsidP="005E60D3">
            <w:r>
              <w:t>$15</w:t>
            </w:r>
          </w:p>
        </w:tc>
      </w:tr>
    </w:tbl>
    <w:p w:rsidR="00712B38" w:rsidRDefault="00712B38" w:rsidP="005E60D3"/>
    <w:p w:rsidR="00037708" w:rsidRDefault="00712B38" w:rsidP="005E60D3">
      <w:r>
        <w:t xml:space="preserve">Note 1: </w:t>
      </w:r>
      <w:r w:rsidR="00DE0877">
        <w:t>Families with more than two children or young pe</w:t>
      </w:r>
      <w:r>
        <w:t>ople only pay for the first two</w:t>
      </w:r>
    </w:p>
    <w:p w:rsidR="00712B38" w:rsidRDefault="00712B38" w:rsidP="005E60D3">
      <w:r>
        <w:t xml:space="preserve">Note 2: Friday evening meal is not included, KPBC will provide 3 meals on Saturday plus two meals on the </w:t>
      </w:r>
      <w:proofErr w:type="gramStart"/>
      <w:r>
        <w:t>Lord’s day</w:t>
      </w:r>
      <w:proofErr w:type="gramEnd"/>
    </w:p>
    <w:p w:rsidR="00037708" w:rsidRDefault="00037708" w:rsidP="005E60D3"/>
    <w:p w:rsidR="00712B38" w:rsidRDefault="005E60D3" w:rsidP="005E60D3">
      <w:r>
        <w:t xml:space="preserve">Please fill out the registration form </w:t>
      </w:r>
      <w:r w:rsidR="0072346F">
        <w:t xml:space="preserve">with all detailed information for your locality, including </w:t>
      </w:r>
      <w:r w:rsidR="001914BE">
        <w:rPr>
          <w:rFonts w:eastAsiaTheme="minorEastAsia" w:hint="eastAsia"/>
        </w:rPr>
        <w:t>family relationship</w:t>
      </w:r>
      <w:r w:rsidR="001914BE">
        <w:t>,</w:t>
      </w:r>
      <w:r w:rsidR="00AE14ED">
        <w:rPr>
          <w:rFonts w:eastAsiaTheme="minorEastAsia" w:hint="eastAsia"/>
        </w:rPr>
        <w:t xml:space="preserve"> </w:t>
      </w:r>
      <w:r w:rsidR="00786612">
        <w:rPr>
          <w:rFonts w:eastAsiaTheme="minorEastAsia" w:hint="eastAsia"/>
        </w:rPr>
        <w:t xml:space="preserve">if they are students, </w:t>
      </w:r>
      <w:r w:rsidR="00AE14ED">
        <w:rPr>
          <w:rFonts w:eastAsiaTheme="minorEastAsia" w:hint="eastAsia"/>
        </w:rPr>
        <w:t xml:space="preserve">and </w:t>
      </w:r>
      <w:r w:rsidR="00786612">
        <w:rPr>
          <w:rFonts w:eastAsiaTheme="minorEastAsia" w:hint="eastAsia"/>
        </w:rPr>
        <w:t xml:space="preserve">the </w:t>
      </w:r>
      <w:r w:rsidR="00AE14ED">
        <w:rPr>
          <w:rFonts w:eastAsiaTheme="minorEastAsia" w:hint="eastAsia"/>
        </w:rPr>
        <w:t xml:space="preserve">ages of </w:t>
      </w:r>
      <w:r w:rsidR="00D308CA">
        <w:rPr>
          <w:rFonts w:eastAsiaTheme="minorEastAsia" w:hint="eastAsia"/>
        </w:rPr>
        <w:t xml:space="preserve">young people and </w:t>
      </w:r>
      <w:r w:rsidR="00786612">
        <w:rPr>
          <w:rFonts w:eastAsiaTheme="minorEastAsia" w:hint="eastAsia"/>
        </w:rPr>
        <w:t xml:space="preserve">children </w:t>
      </w:r>
      <w:r w:rsidR="001914BE">
        <w:rPr>
          <w:rFonts w:eastAsiaTheme="minorEastAsia" w:hint="eastAsia"/>
        </w:rPr>
        <w:t>under</w:t>
      </w:r>
      <w:r w:rsidR="00242850">
        <w:rPr>
          <w:rFonts w:eastAsiaTheme="minorEastAsia" w:hint="eastAsia"/>
        </w:rPr>
        <w:t xml:space="preserve"> 1</w:t>
      </w:r>
      <w:r w:rsidR="009B0962">
        <w:rPr>
          <w:rFonts w:eastAsiaTheme="minorEastAsia" w:hint="eastAsia"/>
        </w:rPr>
        <w:t>8</w:t>
      </w:r>
      <w:r w:rsidR="0072346F">
        <w:t xml:space="preserve">, etc.  This will help us to coordinate and assign the conference rooms </w:t>
      </w:r>
      <w:r w:rsidR="0072346F">
        <w:lastRenderedPageBreak/>
        <w:t>and boarding over the weekend.</w:t>
      </w:r>
      <w:r>
        <w:t xml:space="preserve"> Please email completed registration form to </w:t>
      </w:r>
      <w:hyperlink r:id="rId5" w:history="1">
        <w:r w:rsidRPr="00D564FA">
          <w:rPr>
            <w:rStyle w:val="Hyperlink"/>
          </w:rPr>
          <w:t>registrar@churchinfranklin.org</w:t>
        </w:r>
      </w:hyperlink>
      <w:r>
        <w:t xml:space="preserve"> or FAX to us at </w:t>
      </w:r>
      <w:r w:rsidRPr="00D564FA">
        <w:t>732-297-8590</w:t>
      </w:r>
      <w:r>
        <w:t xml:space="preserve"> by </w:t>
      </w:r>
      <w:r w:rsidR="0072346F">
        <w:t>October 2</w:t>
      </w:r>
      <w:r w:rsidR="007C1BB4">
        <w:t>.</w:t>
      </w:r>
    </w:p>
    <w:p w:rsidR="005B3AD9" w:rsidRDefault="005B3AD9" w:rsidP="005E60D3">
      <w:pPr>
        <w:rPr>
          <w:rFonts w:eastAsiaTheme="minorEastAsia"/>
        </w:rPr>
      </w:pPr>
    </w:p>
    <w:p w:rsidR="005E60D3" w:rsidRDefault="007C1BB4" w:rsidP="005E60D3">
      <w:r>
        <w:t>Pl</w:t>
      </w:r>
      <w:r w:rsidR="005E60D3">
        <w:t>ease direct all other conference inquiries and info</w:t>
      </w:r>
      <w:r w:rsidR="002B5C25">
        <w:t>rmation to Brother</w:t>
      </w:r>
      <w:r w:rsidR="005E60D3">
        <w:t xml:space="preserve"> </w:t>
      </w:r>
      <w:r w:rsidR="004E33D5">
        <w:t>David Kuo</w:t>
      </w:r>
      <w:r w:rsidR="005E60D3">
        <w:t xml:space="preserve"> (</w:t>
      </w:r>
      <w:r w:rsidR="004E33D5">
        <w:t>908</w:t>
      </w:r>
      <w:r w:rsidR="005E60D3">
        <w:t xml:space="preserve">) </w:t>
      </w:r>
      <w:r w:rsidR="004E33D5">
        <w:t>420-6321</w:t>
      </w:r>
      <w:r w:rsidR="005E60D3">
        <w:t>.</w:t>
      </w:r>
    </w:p>
    <w:p w:rsidR="005E60D3" w:rsidRDefault="005E60D3" w:rsidP="005E60D3"/>
    <w:p w:rsidR="00EF7970" w:rsidRDefault="00EF7970" w:rsidP="005E60D3"/>
    <w:p w:rsidR="00B44496" w:rsidRDefault="00B44496" w:rsidP="005E60D3"/>
    <w:p w:rsidR="005E60D3" w:rsidRDefault="005E60D3" w:rsidP="005E60D3">
      <w:r>
        <w:t>May the grace of Christ, the love of God, and the fellowship of the Holy Spirit be with you all.</w:t>
      </w:r>
    </w:p>
    <w:p w:rsidR="005E60D3" w:rsidRDefault="005E60D3" w:rsidP="005E60D3"/>
    <w:p w:rsidR="005E60D3" w:rsidRDefault="005E60D3" w:rsidP="005E60D3"/>
    <w:p w:rsidR="005E60D3" w:rsidRDefault="005E60D3" w:rsidP="005E60D3">
      <w:r>
        <w:t>Yours in Him,</w:t>
      </w:r>
    </w:p>
    <w:p w:rsidR="008C6BE9" w:rsidRDefault="008C6BE9" w:rsidP="005E60D3"/>
    <w:p w:rsidR="005E60D3" w:rsidRDefault="005E60D3" w:rsidP="005E60D3"/>
    <w:p w:rsidR="005E60D3" w:rsidRDefault="00B6221F" w:rsidP="005E60D3">
      <w:r>
        <w:t xml:space="preserve">Serving Group of </w:t>
      </w:r>
      <w:r w:rsidR="005E60D3">
        <w:t>Conference Affairs</w:t>
      </w:r>
      <w:r>
        <w:t xml:space="preserve"> </w:t>
      </w:r>
    </w:p>
    <w:p w:rsidR="005E60D3" w:rsidRDefault="005E60D3"/>
    <w:sectPr w:rsidR="005E60D3" w:rsidSect="006171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589"/>
    <w:multiLevelType w:val="hybridMultilevel"/>
    <w:tmpl w:val="D3A4E48C"/>
    <w:lvl w:ilvl="0" w:tplc="52C24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4E4167"/>
    <w:multiLevelType w:val="hybridMultilevel"/>
    <w:tmpl w:val="319C7E88"/>
    <w:lvl w:ilvl="0" w:tplc="1D9A24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3516B2"/>
    <w:rsid w:val="00037708"/>
    <w:rsid w:val="0007508D"/>
    <w:rsid w:val="00115274"/>
    <w:rsid w:val="00174DAA"/>
    <w:rsid w:val="0018249F"/>
    <w:rsid w:val="001914BE"/>
    <w:rsid w:val="001A57B1"/>
    <w:rsid w:val="001E6C41"/>
    <w:rsid w:val="00242850"/>
    <w:rsid w:val="00247EAD"/>
    <w:rsid w:val="002B5C25"/>
    <w:rsid w:val="00301AAA"/>
    <w:rsid w:val="00313CB6"/>
    <w:rsid w:val="003516B2"/>
    <w:rsid w:val="003A33A4"/>
    <w:rsid w:val="0047768D"/>
    <w:rsid w:val="004C6D92"/>
    <w:rsid w:val="004D727A"/>
    <w:rsid w:val="004E33D5"/>
    <w:rsid w:val="00537B29"/>
    <w:rsid w:val="005B3AD9"/>
    <w:rsid w:val="005D7F32"/>
    <w:rsid w:val="005E60D3"/>
    <w:rsid w:val="00617177"/>
    <w:rsid w:val="00634AD6"/>
    <w:rsid w:val="006767B9"/>
    <w:rsid w:val="00712B38"/>
    <w:rsid w:val="0072346F"/>
    <w:rsid w:val="00727282"/>
    <w:rsid w:val="00786612"/>
    <w:rsid w:val="007B1C00"/>
    <w:rsid w:val="007C1BB4"/>
    <w:rsid w:val="00863B09"/>
    <w:rsid w:val="008C6BE9"/>
    <w:rsid w:val="009B0962"/>
    <w:rsid w:val="009C6C81"/>
    <w:rsid w:val="00A7001C"/>
    <w:rsid w:val="00AE14ED"/>
    <w:rsid w:val="00B1481C"/>
    <w:rsid w:val="00B44496"/>
    <w:rsid w:val="00B6221F"/>
    <w:rsid w:val="00B76EE0"/>
    <w:rsid w:val="00C33D1C"/>
    <w:rsid w:val="00CF65E2"/>
    <w:rsid w:val="00D117B5"/>
    <w:rsid w:val="00D308CA"/>
    <w:rsid w:val="00D564FA"/>
    <w:rsid w:val="00D67140"/>
    <w:rsid w:val="00D6740C"/>
    <w:rsid w:val="00D70E9D"/>
    <w:rsid w:val="00DD2579"/>
    <w:rsid w:val="00DE0877"/>
    <w:rsid w:val="00DE192D"/>
    <w:rsid w:val="00DE6928"/>
    <w:rsid w:val="00E1140C"/>
    <w:rsid w:val="00E32032"/>
    <w:rsid w:val="00EF7970"/>
    <w:rsid w:val="00F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1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7177"/>
    <w:rPr>
      <w:color w:val="0000FF"/>
      <w:u w:val="single"/>
    </w:rPr>
  </w:style>
  <w:style w:type="character" w:customStyle="1" w:styleId="EmailStyle16">
    <w:name w:val="EmailStyle161"/>
    <w:aliases w:val="EmailStyle161"/>
    <w:basedOn w:val="DefaultParagraphFont"/>
    <w:semiHidden/>
    <w:personal/>
    <w:personalReply/>
    <w:rsid w:val="00037708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03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r@churchinfrankl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in Franklin 富 兰 克 林 召 会</vt:lpstr>
    </vt:vector>
  </TitlesOfParts>
  <Company>Ting</Company>
  <LinksUpToDate>false</LinksUpToDate>
  <CharactersWithSpaces>2512</CharactersWithSpaces>
  <SharedDoc>false</SharedDoc>
  <HLinks>
    <vt:vector size="6" baseType="variant"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mailto:registrar@churchinfranklin.org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in Franklin 富 兰 克 林 召 会</dc:title>
  <dc:creator>Ting</dc:creator>
  <cp:lastModifiedBy>Duan</cp:lastModifiedBy>
  <cp:revision>9</cp:revision>
  <dcterms:created xsi:type="dcterms:W3CDTF">2017-09-14T20:31:00Z</dcterms:created>
  <dcterms:modified xsi:type="dcterms:W3CDTF">2017-09-14T21:15:00Z</dcterms:modified>
</cp:coreProperties>
</file>